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82" w:type="dxa"/>
        <w:tblLook w:val="04A0" w:firstRow="1" w:lastRow="0" w:firstColumn="1" w:lastColumn="0" w:noHBand="0" w:noVBand="1"/>
      </w:tblPr>
      <w:tblGrid>
        <w:gridCol w:w="2439"/>
        <w:gridCol w:w="222"/>
        <w:gridCol w:w="222"/>
        <w:gridCol w:w="5983"/>
        <w:gridCol w:w="960"/>
        <w:gridCol w:w="960"/>
        <w:gridCol w:w="960"/>
        <w:gridCol w:w="960"/>
        <w:gridCol w:w="1460"/>
        <w:gridCol w:w="960"/>
      </w:tblGrid>
      <w:tr w:rsidR="0053342D" w:rsidRPr="0053342D" w:rsidTr="0053342D">
        <w:trPr>
          <w:trHeight w:val="300"/>
        </w:trPr>
        <w:tc>
          <w:tcPr>
            <w:tcW w:w="86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I.OSNOVNA ŠKOLA VARAŽDIN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2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Kralja Petra Krešimira IV, 10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42000 VARAŽDIN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2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KLASA: 401-01/23-01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2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UR.BROJ:2186-1-22-23-2/3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15"/>
        </w:trPr>
        <w:tc>
          <w:tcPr>
            <w:tcW w:w="2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Varaždin, 31.01.2023.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15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BILJEŠKE UZ FINANCIJSKA IZVJEŠĆA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15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23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235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3342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01.01.-31.12.2022.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15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Bilješke uz obrazac PR-RAS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15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– Izvještaj o prihodima i rashodima, primicima i izdacima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15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15"/>
        </w:trPr>
        <w:tc>
          <w:tcPr>
            <w:tcW w:w="2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Šifra 6, 63, 64, 65, 66, 67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139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Sukladno uredbi Ministarstva, povećanjem plaća povećani su i  pripadajući prihodi kao tekuće pomoći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148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proračunskim korisnicima iz proračuna koji im nije nadležan, kao i zbog naglog povećanja cijena energenata </w:t>
            </w:r>
          </w:p>
        </w:tc>
      </w:tr>
      <w:tr w:rsidR="0053342D" w:rsidRPr="0053342D" w:rsidTr="0053342D">
        <w:trPr>
          <w:trHeight w:val="300"/>
        </w:trPr>
        <w:tc>
          <w:tcPr>
            <w:tcW w:w="115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 ostalih materijalnih troškova potrebnih za redovno poslovanje škole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115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Smirenje situacije nakon </w:t>
            </w:r>
            <w:proofErr w:type="spellStart"/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Covida</w:t>
            </w:r>
            <w:proofErr w:type="spellEnd"/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omogućuje veću realizaciju najma dvorane.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15"/>
        </w:trPr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Šifra 3, 32, 37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139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 istih razloga zbog kojih su se planirali veći prihodi poslovanja, u odnosu na prethodnu poslovnu godinu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139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poslovanja su povećani sukladno potrebama škole za obavljanje redovne djelatnosti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Šifra X001, 92211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124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Sučelivši prihode i rashode uočavamo da je ostvaren višak prihoda poslovanja koji 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124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 odnosu na prethodnu 2021. poslovnu godinu viši - indeks-141,2 zbog EU projekata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9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čija je realizacija produžena u </w:t>
            </w:r>
            <w:proofErr w:type="spellStart"/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Covid</w:t>
            </w:r>
            <w:proofErr w:type="spellEnd"/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situaciji.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Šifra 9661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139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Ponovnim uvođenjem redovne nastave nakon </w:t>
            </w:r>
            <w:proofErr w:type="spellStart"/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Corona</w:t>
            </w:r>
            <w:proofErr w:type="spellEnd"/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problematike omogućeno nam je kontinuirano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139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pružanje usluge najma dvorane što je rezultiralo povećanjem prihoda na vlastitom izvoru financiranja,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9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 povećanjem obračunatih nenaplaćenih prihoda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Šifra 4 , 42, 4221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139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Radi dotrajalosti informatičke opreme vršimo kontinuiranu obnovu i zamjenu računala, projektora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86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 planiranih rashoda od strane osnivača.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Šifra 424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139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Ministarstvo znanosti i obrazovanja kontinuirano svake godine omogućuje nabavku knjižnične građe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105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lektire u svrhu nesmetanog provođenja redovne nastave.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Šifra 45, 451, Y002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148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U odnosu na 2021. godinu u 2022. su znatna sredstva utrošena na dodatna </w:t>
            </w:r>
            <w:proofErr w:type="spellStart"/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ulaganjašto</w:t>
            </w:r>
            <w:proofErr w:type="spellEnd"/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je bilo izuzetno neophodno</w:t>
            </w:r>
          </w:p>
        </w:tc>
      </w:tr>
      <w:tr w:rsidR="0053342D" w:rsidRPr="0053342D" w:rsidTr="0053342D">
        <w:trPr>
          <w:trHeight w:val="300"/>
        </w:trPr>
        <w:tc>
          <w:tcPr>
            <w:tcW w:w="139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zbog dotrajalosti vodovodne i kanalizacijske konstrukcije, radi obnove vanjske rasvjete, uvođenja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86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automatskog upravljanja kotlovnicom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9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lastRenderedPageBreak/>
              <w:t>Šifra X067, Y034, Y004, 9221x, 9222x VP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139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Način rada i poslovanja rezultirao je i viškom prihoda poslovanja za ovaj period, koji se raspoređuje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139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sukladno odluci o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raspodjeli rezultata od strane Školskog odbora u slijedeću 2023. poslovnu godinu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9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Šifra X678, Y345, Y005, 9221-9222, X006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139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Konačni rezultat poslovanja je nastao višak od =208.514,00 kn koji se raspoređuje u iduću godinu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Šifra 19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124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Rashodi budućih razdoblja predstavljaju obveze za isplatu plaća za 12.mj.2022. godine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278"/>
        </w:trPr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Šifra 11P, 11K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139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Stanje ŽR na kraju poslovne godine u odnosu na prethodnu je manje - indeks-83,6 radi privođenja kraju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3342D" w:rsidRPr="0053342D" w:rsidTr="0053342D">
        <w:trPr>
          <w:trHeight w:val="315"/>
        </w:trPr>
        <w:tc>
          <w:tcPr>
            <w:tcW w:w="124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3 EU projekata koji su u vrijeme </w:t>
            </w:r>
            <w:proofErr w:type="spellStart"/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Corone</w:t>
            </w:r>
            <w:proofErr w:type="spellEnd"/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stagnirali i nisu realizirali planirane rashode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278"/>
        </w:trPr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Šifra 63613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278"/>
        </w:trPr>
        <w:tc>
          <w:tcPr>
            <w:tcW w:w="115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Županijska doznaka za provođenje školskih natjecanja na županijskoj razini.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15"/>
        </w:trPr>
        <w:tc>
          <w:tcPr>
            <w:tcW w:w="124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 2022. godini na natjecanjima je sudjelovalo više učenika nego u prethodnoj godini.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Šifra 63811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105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Doznaka za EU projekt od strane Agencije za mobilnost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3342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Šifra 65264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148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Uplate roditelja za pružanje usluge produženog boravka i kuhanja </w:t>
            </w:r>
            <w:proofErr w:type="spellStart"/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ručkova</w:t>
            </w:r>
            <w:proofErr w:type="spellEnd"/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sukladno novim cijenama početkom</w:t>
            </w:r>
          </w:p>
        </w:tc>
      </w:tr>
      <w:tr w:rsidR="0053342D" w:rsidRPr="0053342D" w:rsidTr="0053342D">
        <w:trPr>
          <w:trHeight w:val="300"/>
        </w:trPr>
        <w:tc>
          <w:tcPr>
            <w:tcW w:w="2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školske godine 2022./2023.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Šifra 31215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15"/>
        </w:trPr>
        <w:tc>
          <w:tcPr>
            <w:tcW w:w="86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Povećan broj bolovanja u 2022. godini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15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15"/>
        </w:trPr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Šifra 32361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139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Sistematski pregledi djelatnika organizirani su za onolik broj djelatnika koji imaju pravo na tu uslugu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86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sukladno pravima iz Kolektivnog ugovora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Šifra 32372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139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Ugovori o djelu prema potrebama provođenja programa Stručnog usavršavanja nastavnika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105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financirani od strane Ministarstva znanosti i obrazovanja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Šifra 37229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124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Povećanjem cijena na tržištu Ministarstvo znanosti i osnivač omogućili su rashode za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105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udžbenike i drugi obrazovni materijal učenicima osnovnih škola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8A1C28" w:rsidRDefault="008A1C28" w:rsidP="0053342D"/>
    <w:p w:rsidR="0053342D" w:rsidRDefault="0053342D" w:rsidP="0053342D"/>
    <w:p w:rsidR="0053342D" w:rsidRDefault="0053342D" w:rsidP="0053342D"/>
    <w:p w:rsidR="0053342D" w:rsidRDefault="0053342D" w:rsidP="0053342D"/>
    <w:p w:rsidR="0053342D" w:rsidRDefault="0053342D" w:rsidP="0053342D"/>
    <w:tbl>
      <w:tblPr>
        <w:tblW w:w="90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1360"/>
      </w:tblGrid>
      <w:tr w:rsidR="0053342D" w:rsidRPr="0053342D" w:rsidTr="0053342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3342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Bilješke uz obrazac OBVEZE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3342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01.01.-31.12.2022.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Šifra V001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Stanje obveza 01.01.2022.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Šifra V003-N24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Sveukupne obveze za rashode poslovanja i nabavu nefinancijske imovine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Šifra V004-P24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9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Obveze podmirene u obračunskom razdoblju a koje su nastale kao rezultat poslovanja –</w:t>
            </w:r>
          </w:p>
        </w:tc>
      </w:tr>
      <w:tr w:rsidR="0053342D" w:rsidRPr="0053342D" w:rsidTr="0053342D">
        <w:trPr>
          <w:trHeight w:val="30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 zaposlene, materijalne i financijske rashode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Šifra V006-D24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Obveze na kraju izvještajnog razdoblja kao rezultat poslovanja koji sadrži zbroj stanja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dospjelih i nedospjelih obveza u  2022. godini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3342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Šifra V009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9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Nedospjele obveze, nastale a nisu dospjele  čija je valuta izvršenja u siječnju 2023. (plaće, fakture)</w:t>
            </w:r>
          </w:p>
          <w:p w:rsid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3342D" w:rsidRPr="0053342D" w:rsidTr="005334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gridAfter w:val="1"/>
          <w:wAfter w:w="136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3342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Bilješke uz obrazac RAS funkcijski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53342D" w:rsidRPr="0053342D" w:rsidTr="0053342D">
        <w:trPr>
          <w:gridAfter w:val="1"/>
          <w:wAfter w:w="136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3342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01.01.-31.12.2022.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gridAfter w:val="1"/>
          <w:wAfter w:w="136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gridAfter w:val="1"/>
          <w:wAfter w:w="1360" w:type="dxa"/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Šifra 09, 096, R1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gridAfter w:val="1"/>
          <w:wAfter w:w="136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53342D">
        <w:trPr>
          <w:gridAfter w:val="1"/>
          <w:wAfter w:w="1360" w:type="dxa"/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Iskazani iznos financijski odgovara ukupno iskazanim rashodima razreda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3342D" w:rsidRPr="0053342D" w:rsidTr="0053342D">
        <w:trPr>
          <w:gridAfter w:val="1"/>
          <w:wAfter w:w="1360" w:type="dxa"/>
          <w:trHeight w:val="30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poslovanja i 4  Rashodi za nabavu nefinancijske imovine u Obrascu PR-RAS</w:t>
            </w:r>
          </w:p>
        </w:tc>
      </w:tr>
    </w:tbl>
    <w:p w:rsidR="0053342D" w:rsidRDefault="0053342D" w:rsidP="0053342D"/>
    <w:p w:rsidR="0053342D" w:rsidRDefault="0053342D" w:rsidP="0053342D"/>
    <w:p w:rsidR="0053342D" w:rsidRDefault="0053342D" w:rsidP="0053342D"/>
    <w:p w:rsidR="0053342D" w:rsidRDefault="0053342D" w:rsidP="0053342D"/>
    <w:p w:rsidR="0053342D" w:rsidRDefault="0053342D" w:rsidP="0053342D"/>
    <w:p w:rsidR="00235455" w:rsidRDefault="00235455" w:rsidP="0053342D"/>
    <w:p w:rsidR="0053342D" w:rsidRDefault="0053342D" w:rsidP="0053342D"/>
    <w:p w:rsidR="0053342D" w:rsidRDefault="0053342D" w:rsidP="0053342D"/>
    <w:tbl>
      <w:tblPr>
        <w:tblW w:w="17740" w:type="dxa"/>
        <w:tblLook w:val="04A0" w:firstRow="1" w:lastRow="0" w:firstColumn="1" w:lastColumn="0" w:noHBand="0" w:noVBand="1"/>
      </w:tblPr>
      <w:tblGrid>
        <w:gridCol w:w="3185"/>
        <w:gridCol w:w="4663"/>
        <w:gridCol w:w="2021"/>
        <w:gridCol w:w="2021"/>
        <w:gridCol w:w="990"/>
        <w:gridCol w:w="446"/>
        <w:gridCol w:w="222"/>
        <w:gridCol w:w="222"/>
        <w:gridCol w:w="100"/>
        <w:gridCol w:w="122"/>
        <w:gridCol w:w="222"/>
        <w:gridCol w:w="222"/>
        <w:gridCol w:w="222"/>
        <w:gridCol w:w="202"/>
        <w:gridCol w:w="758"/>
        <w:gridCol w:w="202"/>
        <w:gridCol w:w="758"/>
        <w:gridCol w:w="202"/>
        <w:gridCol w:w="960"/>
      </w:tblGrid>
      <w:tr w:rsidR="0053342D" w:rsidRPr="0053342D" w:rsidTr="00235455">
        <w:trPr>
          <w:gridAfter w:val="2"/>
          <w:wAfter w:w="1162" w:type="dxa"/>
          <w:trHeight w:val="315"/>
        </w:trPr>
        <w:tc>
          <w:tcPr>
            <w:tcW w:w="146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Bilješke uz obrazac BIL - Bilanca od 01.01.-31.12.2022. godine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235455">
        <w:trPr>
          <w:gridAfter w:val="2"/>
          <w:wAfter w:w="1162" w:type="dxa"/>
          <w:trHeight w:val="300"/>
        </w:trPr>
        <w:tc>
          <w:tcPr>
            <w:tcW w:w="13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235455">
        <w:trPr>
          <w:gridAfter w:val="2"/>
          <w:wAfter w:w="1162" w:type="dxa"/>
          <w:trHeight w:val="315"/>
        </w:trPr>
        <w:tc>
          <w:tcPr>
            <w:tcW w:w="13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235455">
        <w:trPr>
          <w:gridAfter w:val="2"/>
          <w:wAfter w:w="1162" w:type="dxa"/>
          <w:trHeight w:val="300"/>
        </w:trPr>
        <w:tc>
          <w:tcPr>
            <w:tcW w:w="13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Šifra B001, 02 042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235455">
        <w:trPr>
          <w:gridAfter w:val="2"/>
          <w:wAfter w:w="1162" w:type="dxa"/>
          <w:trHeight w:val="300"/>
        </w:trPr>
        <w:tc>
          <w:tcPr>
            <w:tcW w:w="142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Stanje nefinancijske imovine škole na dan 31.12.2022.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235455">
        <w:trPr>
          <w:gridAfter w:val="2"/>
          <w:wAfter w:w="1162" w:type="dxa"/>
          <w:trHeight w:val="300"/>
        </w:trPr>
        <w:tc>
          <w:tcPr>
            <w:tcW w:w="165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Transparentnim vođenjem imovine kao i povećanjem njene vrijednosti kroz kapitalna ulaganja</w:t>
            </w:r>
          </w:p>
        </w:tc>
      </w:tr>
      <w:tr w:rsidR="0053342D" w:rsidRPr="0053342D" w:rsidTr="00235455">
        <w:trPr>
          <w:gridAfter w:val="2"/>
          <w:wAfter w:w="1162" w:type="dxa"/>
          <w:trHeight w:val="300"/>
        </w:trPr>
        <w:tc>
          <w:tcPr>
            <w:tcW w:w="144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 isto tako i njenom amortizacijom stvara se stvarna vrijednost.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235455">
        <w:trPr>
          <w:gridAfter w:val="2"/>
          <w:wAfter w:w="1162" w:type="dxa"/>
          <w:trHeight w:val="300"/>
        </w:trPr>
        <w:tc>
          <w:tcPr>
            <w:tcW w:w="13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235455">
        <w:trPr>
          <w:gridAfter w:val="2"/>
          <w:wAfter w:w="1162" w:type="dxa"/>
          <w:trHeight w:val="300"/>
        </w:trPr>
        <w:tc>
          <w:tcPr>
            <w:tcW w:w="13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Šifra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235455">
        <w:trPr>
          <w:gridAfter w:val="2"/>
          <w:wAfter w:w="1162" w:type="dxa"/>
          <w:trHeight w:val="300"/>
        </w:trPr>
        <w:tc>
          <w:tcPr>
            <w:tcW w:w="146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Financijska se imovina u školi vodi kroz 2 glavna računa i 3 </w:t>
            </w:r>
            <w:proofErr w:type="spellStart"/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podračuna</w:t>
            </w:r>
            <w:proofErr w:type="spellEnd"/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235455">
        <w:trPr>
          <w:gridAfter w:val="2"/>
          <w:wAfter w:w="1162" w:type="dxa"/>
          <w:trHeight w:val="300"/>
        </w:trPr>
        <w:tc>
          <w:tcPr>
            <w:tcW w:w="156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Stanje blagajne osnivača i vlastite blagajne sa danom 31.12. stavlja se na =0,00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3342D" w:rsidRPr="0053342D" w:rsidTr="00235455">
        <w:trPr>
          <w:gridAfter w:val="2"/>
          <w:wAfter w:w="1162" w:type="dxa"/>
          <w:trHeight w:val="300"/>
        </w:trPr>
        <w:tc>
          <w:tcPr>
            <w:tcW w:w="13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235455">
        <w:trPr>
          <w:gridAfter w:val="2"/>
          <w:wAfter w:w="1162" w:type="dxa"/>
          <w:trHeight w:val="300"/>
        </w:trPr>
        <w:tc>
          <w:tcPr>
            <w:tcW w:w="13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Šifra 129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235455">
        <w:trPr>
          <w:gridAfter w:val="2"/>
          <w:wAfter w:w="1162" w:type="dxa"/>
          <w:trHeight w:val="300"/>
        </w:trPr>
        <w:tc>
          <w:tcPr>
            <w:tcW w:w="146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Nezatvorena potraživanja od HZZO za povećani broj bolovanja u 2022.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235455">
        <w:trPr>
          <w:gridAfter w:val="2"/>
          <w:wAfter w:w="1162" w:type="dxa"/>
          <w:trHeight w:val="300"/>
        </w:trPr>
        <w:tc>
          <w:tcPr>
            <w:tcW w:w="13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235455">
        <w:trPr>
          <w:gridAfter w:val="2"/>
          <w:wAfter w:w="1162" w:type="dxa"/>
          <w:trHeight w:val="300"/>
        </w:trPr>
        <w:tc>
          <w:tcPr>
            <w:tcW w:w="13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Šifra 16, 166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235455">
        <w:trPr>
          <w:gridAfter w:val="2"/>
          <w:wAfter w:w="1162" w:type="dxa"/>
          <w:trHeight w:val="300"/>
        </w:trPr>
        <w:tc>
          <w:tcPr>
            <w:tcW w:w="156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Potraživanja od najmoprimaca za najam dvorane čija je valuta plaćanja 15.01.2023.</w:t>
            </w:r>
          </w:p>
          <w:p w:rsidR="00235455" w:rsidRDefault="00235455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235455" w:rsidRDefault="00235455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235455" w:rsidRPr="0053342D" w:rsidRDefault="00235455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3342D" w:rsidRPr="0053342D" w:rsidTr="00235455">
        <w:trPr>
          <w:gridAfter w:val="2"/>
          <w:wAfter w:w="1162" w:type="dxa"/>
          <w:trHeight w:val="300"/>
        </w:trPr>
        <w:tc>
          <w:tcPr>
            <w:tcW w:w="13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235455">
        <w:trPr>
          <w:trHeight w:val="300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3342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Bilješke uz obrazac P-VRIO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235455">
        <w:trPr>
          <w:trHeight w:val="300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3342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01.01. - 31.12.2021.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235455">
        <w:trPr>
          <w:trHeight w:val="300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235455">
        <w:trPr>
          <w:trHeight w:val="300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235455">
        <w:trPr>
          <w:trHeight w:val="300"/>
        </w:trPr>
        <w:tc>
          <w:tcPr>
            <w:tcW w:w="7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Bilješka 1.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235455">
        <w:trPr>
          <w:trHeight w:val="300"/>
        </w:trPr>
        <w:tc>
          <w:tcPr>
            <w:tcW w:w="148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Izvještaj o promjenama u vrijednosti i obujmu imovine i obveza nije popunjen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235455">
        <w:trPr>
          <w:trHeight w:val="300"/>
        </w:trPr>
        <w:tc>
          <w:tcPr>
            <w:tcW w:w="148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jer u 2022. godini </w:t>
            </w:r>
            <w:proofErr w:type="spellStart"/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I.Osnovna</w:t>
            </w:r>
            <w:proofErr w:type="spellEnd"/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škola Varaždin nije poslovala sa povećanjem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235455">
        <w:trPr>
          <w:trHeight w:val="300"/>
        </w:trPr>
        <w:tc>
          <w:tcPr>
            <w:tcW w:w="11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3342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ili smanjenjem vrijednosti imovine</w:t>
            </w:r>
          </w:p>
          <w:p w:rsidR="00235455" w:rsidRDefault="00235455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235455" w:rsidRDefault="00235455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235455" w:rsidRDefault="00235455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235455" w:rsidRDefault="00235455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235455" w:rsidRDefault="00235455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235455" w:rsidRDefault="00235455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235455" w:rsidRDefault="00235455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235455" w:rsidRDefault="00235455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235455" w:rsidRDefault="00235455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tbl>
            <w:tblPr>
              <w:tblW w:w="11674" w:type="dxa"/>
              <w:tblLook w:val="04A0" w:firstRow="1" w:lastRow="0" w:firstColumn="1" w:lastColumn="0" w:noHBand="0" w:noVBand="1"/>
            </w:tblPr>
            <w:tblGrid>
              <w:gridCol w:w="1560"/>
              <w:gridCol w:w="2284"/>
              <w:gridCol w:w="990"/>
              <w:gridCol w:w="990"/>
              <w:gridCol w:w="990"/>
              <w:gridCol w:w="990"/>
              <w:gridCol w:w="990"/>
              <w:gridCol w:w="960"/>
              <w:gridCol w:w="960"/>
              <w:gridCol w:w="960"/>
            </w:tblGrid>
            <w:tr w:rsidR="00235455" w:rsidRPr="0053342D" w:rsidTr="0086746D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35455" w:rsidRPr="0053342D" w:rsidRDefault="00235455" w:rsidP="00235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35455" w:rsidRPr="0053342D" w:rsidRDefault="00235455" w:rsidP="00235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35455" w:rsidRPr="0053342D" w:rsidRDefault="00235455" w:rsidP="00235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35455" w:rsidRPr="0053342D" w:rsidRDefault="00235455" w:rsidP="00235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35455" w:rsidRPr="0053342D" w:rsidRDefault="00235455" w:rsidP="00235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35455" w:rsidRPr="0053342D" w:rsidRDefault="00235455" w:rsidP="00235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35455" w:rsidRPr="0053342D" w:rsidRDefault="00235455" w:rsidP="00235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35455" w:rsidRPr="0053342D" w:rsidRDefault="00235455" w:rsidP="00235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35455" w:rsidRPr="0053342D" w:rsidRDefault="00235455" w:rsidP="00235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35455" w:rsidRPr="0053342D" w:rsidRDefault="00235455" w:rsidP="00235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235455" w:rsidRPr="0053342D" w:rsidTr="0086746D">
              <w:trPr>
                <w:trHeight w:val="626"/>
              </w:trPr>
              <w:tc>
                <w:tcPr>
                  <w:tcW w:w="1167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5455" w:rsidRPr="0053342D" w:rsidRDefault="00235455" w:rsidP="00235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53342D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VODITELJ RAČUNOVODSTVA:                                                               RAVNATELJICA:</w:t>
                  </w:r>
                </w:p>
              </w:tc>
            </w:tr>
            <w:tr w:rsidR="00235455" w:rsidRPr="0053342D" w:rsidTr="0086746D">
              <w:trPr>
                <w:trHeight w:val="300"/>
              </w:trPr>
              <w:tc>
                <w:tcPr>
                  <w:tcW w:w="1167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5455" w:rsidRPr="0053342D" w:rsidRDefault="00235455" w:rsidP="00235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53342D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 xml:space="preserve">          Miljenka Drakulić                                                                         Karmen </w:t>
                  </w:r>
                  <w:proofErr w:type="spellStart"/>
                  <w:r w:rsidRPr="0053342D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Hans-Jalšovec</w:t>
                  </w:r>
                  <w:proofErr w:type="spellEnd"/>
                </w:p>
              </w:tc>
            </w:tr>
          </w:tbl>
          <w:p w:rsidR="00235455" w:rsidRPr="0053342D" w:rsidRDefault="00235455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235455">
        <w:trPr>
          <w:trHeight w:val="300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235455">
        <w:trPr>
          <w:trHeight w:val="300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235455">
        <w:trPr>
          <w:trHeight w:val="300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235455">
        <w:trPr>
          <w:trHeight w:val="300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235455">
        <w:trPr>
          <w:trHeight w:val="300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5455" w:rsidRPr="0053342D" w:rsidRDefault="00235455" w:rsidP="00235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                                                                            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235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235455">
        <w:trPr>
          <w:trHeight w:val="300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55" w:rsidRDefault="00235455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235455" w:rsidRDefault="00235455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235455" w:rsidRDefault="00235455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235455" w:rsidRDefault="00235455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235455" w:rsidRDefault="00235455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235455" w:rsidRPr="0053342D" w:rsidRDefault="00235455" w:rsidP="00235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                                                     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235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235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235455">
        <w:trPr>
          <w:trHeight w:val="300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235455">
        <w:trPr>
          <w:trHeight w:val="300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235455">
        <w:trPr>
          <w:trHeight w:val="300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235455">
        <w:trPr>
          <w:trHeight w:val="300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235455">
        <w:trPr>
          <w:trHeight w:val="300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235455">
        <w:trPr>
          <w:trHeight w:val="300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235455">
        <w:trPr>
          <w:trHeight w:val="300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235455">
        <w:trPr>
          <w:trHeight w:val="300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235455">
        <w:trPr>
          <w:trHeight w:val="300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235455">
        <w:trPr>
          <w:trHeight w:val="300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235455">
        <w:trPr>
          <w:trHeight w:val="300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235455">
        <w:trPr>
          <w:trHeight w:val="300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3342D" w:rsidRPr="0053342D" w:rsidTr="00235455">
        <w:trPr>
          <w:trHeight w:val="300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42D" w:rsidRPr="0053342D" w:rsidRDefault="0053342D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35455" w:rsidRPr="0053342D" w:rsidTr="00235455">
        <w:trPr>
          <w:trHeight w:val="300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5455" w:rsidRPr="0053342D" w:rsidRDefault="00235455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5455" w:rsidRPr="0053342D" w:rsidRDefault="00235455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5455" w:rsidRPr="0053342D" w:rsidRDefault="00235455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5455" w:rsidRPr="0053342D" w:rsidRDefault="00235455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5455" w:rsidRPr="0053342D" w:rsidRDefault="00235455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5455" w:rsidRPr="0053342D" w:rsidRDefault="00235455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5455" w:rsidRPr="0053342D" w:rsidRDefault="00235455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5455" w:rsidRPr="0053342D" w:rsidRDefault="00235455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5455" w:rsidRPr="0053342D" w:rsidRDefault="00235455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5455" w:rsidRPr="0053342D" w:rsidRDefault="00235455" w:rsidP="0053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53342D" w:rsidRPr="0053342D" w:rsidRDefault="0053342D" w:rsidP="0053342D">
      <w:bookmarkStart w:id="0" w:name="_GoBack"/>
      <w:bookmarkEnd w:id="0"/>
    </w:p>
    <w:sectPr w:rsidR="0053342D" w:rsidRPr="00533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42D"/>
    <w:rsid w:val="00235455"/>
    <w:rsid w:val="0053342D"/>
    <w:rsid w:val="008A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FE53"/>
  <w15:chartTrackingRefBased/>
  <w15:docId w15:val="{F4BE4693-ADBC-438D-87CA-272C3CA1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2023-01-31T05:50:00Z</dcterms:created>
  <dcterms:modified xsi:type="dcterms:W3CDTF">2023-01-31T05:58:00Z</dcterms:modified>
</cp:coreProperties>
</file>