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I.OSNOVNA ŠKOLA VARAŽDIN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Kralja Petra Krešimira IV, 10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42000 VARAŽDIN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401-01/22-01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UR.BROJ:2186-21-1-22-2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Varaždin, 08.07.2022.</w:t>
      </w:r>
    </w:p>
    <w:p w:rsidR="00E45BE7" w:rsidRDefault="00E45BE7" w:rsidP="00E45B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450E5" w:rsidRDefault="007450E5"/>
    <w:p w:rsidR="00E45BE7" w:rsidRDefault="00E45BE7" w:rsidP="00E45B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</w:t>
      </w:r>
    </w:p>
    <w:p w:rsidR="00E45BE7" w:rsidRDefault="00E45BE7" w:rsidP="00E45B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I.OSNOVNE ŠKOLE VARAŽDIN</w:t>
      </w:r>
    </w:p>
    <w:p w:rsidR="00E45BE7" w:rsidRDefault="00E45BE7" w:rsidP="00E45BE7">
      <w:pPr>
        <w:jc w:val="right"/>
        <w:rPr>
          <w:rFonts w:ascii="Times New Roman" w:hAnsi="Times New Roman" w:cs="Times New Roman"/>
        </w:rPr>
      </w:pPr>
    </w:p>
    <w:p w:rsidR="00E45BE7" w:rsidRDefault="00E45BE7" w:rsidP="00E45B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IZVJEŠĆE</w:t>
      </w:r>
    </w:p>
    <w:p w:rsidR="00E45BE7" w:rsidRDefault="00E45BE7" w:rsidP="00E45B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IZVRŠENJU PRORAČUNA</w:t>
      </w:r>
    </w:p>
    <w:p w:rsidR="00E45BE7" w:rsidRDefault="00E45BE7" w:rsidP="00E45B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01.01.2022. – 30.06.2022.</w:t>
      </w:r>
    </w:p>
    <w:p w:rsidR="00E45BE7" w:rsidRDefault="00E45BE7" w:rsidP="00E45BE7">
      <w:pPr>
        <w:rPr>
          <w:rFonts w:ascii="Times New Roman" w:hAnsi="Times New Roman" w:cs="Times New Roman"/>
        </w:rPr>
      </w:pPr>
    </w:p>
    <w:p w:rsidR="004D2B2F" w:rsidRDefault="004D2B2F" w:rsidP="00E4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Analizirajući izvršenje proračuna za period 01.01. do 30.06.2022. iz priloženih materijala vidljivo je da je cjelokupni plan sredstava Riznice realiziran sa 52,57% na godišnjoj razini a za spomenuti period izvješća realizacija iznosi 89,90%.</w:t>
      </w:r>
    </w:p>
    <w:p w:rsidR="004D2B2F" w:rsidRDefault="004D2B2F" w:rsidP="00E4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pojedinačnim kontima nema velikih odstupanja s obzirom da je teško bilo predvidjeti i isplanirati</w:t>
      </w:r>
      <w:r w:rsidR="00876D41">
        <w:rPr>
          <w:rFonts w:ascii="Times New Roman" w:hAnsi="Times New Roman" w:cs="Times New Roman"/>
        </w:rPr>
        <w:t xml:space="preserve"> broj potrebnih Asistenata u nastavi te koliko će djece koristiti </w:t>
      </w:r>
      <w:proofErr w:type="spellStart"/>
      <w:r w:rsidR="00876D41">
        <w:rPr>
          <w:rFonts w:ascii="Times New Roman" w:hAnsi="Times New Roman" w:cs="Times New Roman"/>
        </w:rPr>
        <w:t>benificije</w:t>
      </w:r>
      <w:proofErr w:type="spellEnd"/>
      <w:r w:rsidR="00876D41">
        <w:rPr>
          <w:rFonts w:ascii="Times New Roman" w:hAnsi="Times New Roman" w:cs="Times New Roman"/>
        </w:rPr>
        <w:t xml:space="preserve"> projekta Spas i Prehrane učenika. Zabrinjavajuća je činjenica da je iznenadno i nepredvidivo veliko povećanje cijena energenata zahtijevalo dodatna sredstva koja su se rebalansom uvrstila u plan. Vidljivo je da su utrošena sredstva za plaće Produženog boravka premašile plan iz razloga nepredviđeno velikog broja bolovanja za koja su bila potrebne zamjene i dodatna sredstva.</w:t>
      </w:r>
    </w:p>
    <w:p w:rsidR="008D5D26" w:rsidRDefault="008D5D26" w:rsidP="00E4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Ostvarenje plana vlastitih sredstava realizirano je 53,23% na godišnjoj razini a za period 105,25%.</w:t>
      </w:r>
      <w:r w:rsidR="00130B38">
        <w:rPr>
          <w:rFonts w:ascii="Times New Roman" w:hAnsi="Times New Roman" w:cs="Times New Roman"/>
        </w:rPr>
        <w:t xml:space="preserve"> Razlog prekoračenju izvršenja je taj što su se pred kraj školske godine zaredali izleti, terenske nastave i maturalno putovanje za koje nismo ni znali kako ćemo ih planirati s obzirom da se plan radio u vrijeme </w:t>
      </w:r>
      <w:proofErr w:type="spellStart"/>
      <w:r w:rsidR="00130B38">
        <w:rPr>
          <w:rFonts w:ascii="Times New Roman" w:hAnsi="Times New Roman" w:cs="Times New Roman"/>
        </w:rPr>
        <w:t>pandemije</w:t>
      </w:r>
      <w:proofErr w:type="spellEnd"/>
      <w:r w:rsidR="00130B38">
        <w:rPr>
          <w:rFonts w:ascii="Times New Roman" w:hAnsi="Times New Roman" w:cs="Times New Roman"/>
        </w:rPr>
        <w:t xml:space="preserve">. Također nismo mogli predvidjeti da će se sredstva započetih EU projekata prebacivati u 2022. godinu s obzirom da su projekti trebali završiti u 2021. u čemu im se ispriječila </w:t>
      </w:r>
      <w:proofErr w:type="spellStart"/>
      <w:r w:rsidR="00130B38">
        <w:rPr>
          <w:rFonts w:ascii="Times New Roman" w:hAnsi="Times New Roman" w:cs="Times New Roman"/>
        </w:rPr>
        <w:t>pandemija</w:t>
      </w:r>
      <w:proofErr w:type="spellEnd"/>
      <w:r w:rsidR="00130B38">
        <w:rPr>
          <w:rFonts w:ascii="Times New Roman" w:hAnsi="Times New Roman" w:cs="Times New Roman"/>
        </w:rPr>
        <w:t>.</w:t>
      </w:r>
    </w:p>
    <w:p w:rsidR="00130B38" w:rsidRDefault="00130B38" w:rsidP="00E4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očekivanju rebalansa koji nam je najavljen za mjesec rujan pripremamo se za detaljnije i svrsishodnije planiranje sredstava riznice i </w:t>
      </w:r>
      <w:proofErr w:type="spellStart"/>
      <w:r>
        <w:rPr>
          <w:rFonts w:ascii="Times New Roman" w:hAnsi="Times New Roman" w:cs="Times New Roman"/>
        </w:rPr>
        <w:t>vlastith</w:t>
      </w:r>
      <w:proofErr w:type="spellEnd"/>
      <w:r>
        <w:rPr>
          <w:rFonts w:ascii="Times New Roman" w:hAnsi="Times New Roman" w:cs="Times New Roman"/>
        </w:rPr>
        <w:t xml:space="preserve"> sredstava</w:t>
      </w:r>
      <w:r w:rsidR="00720A39">
        <w:rPr>
          <w:rFonts w:ascii="Times New Roman" w:hAnsi="Times New Roman" w:cs="Times New Roman"/>
        </w:rPr>
        <w:t>.</w:t>
      </w: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D5684B" w:rsidRDefault="00720A39" w:rsidP="00D56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RAČUNOVODSTVA:</w:t>
      </w:r>
      <w:r w:rsidR="00D5684B">
        <w:rPr>
          <w:rFonts w:ascii="Times New Roman" w:hAnsi="Times New Roman" w:cs="Times New Roman"/>
        </w:rPr>
        <w:t xml:space="preserve">                                                                  RAVNATELJICA:</w:t>
      </w:r>
    </w:p>
    <w:p w:rsidR="00720A39" w:rsidRDefault="00D5684B" w:rsidP="00D56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20A39">
        <w:rPr>
          <w:rFonts w:ascii="Times New Roman" w:hAnsi="Times New Roman" w:cs="Times New Roman"/>
        </w:rPr>
        <w:t>Miljenka Drakulić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Karmen </w:t>
      </w:r>
      <w:proofErr w:type="spellStart"/>
      <w:r>
        <w:rPr>
          <w:rFonts w:ascii="Times New Roman" w:hAnsi="Times New Roman" w:cs="Times New Roman"/>
        </w:rPr>
        <w:t>Hans-Jalšovec</w:t>
      </w:r>
      <w:proofErr w:type="spellEnd"/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720A39" w:rsidRDefault="00720A39" w:rsidP="00E45BE7">
      <w:pPr>
        <w:rPr>
          <w:rFonts w:ascii="Times New Roman" w:hAnsi="Times New Roman" w:cs="Times New Roman"/>
        </w:rPr>
      </w:pPr>
    </w:p>
    <w:p w:rsidR="008D5D26" w:rsidRPr="00E45BE7" w:rsidRDefault="008D5D26" w:rsidP="00E45BE7">
      <w:pPr>
        <w:rPr>
          <w:rFonts w:ascii="Times New Roman" w:hAnsi="Times New Roman" w:cs="Times New Roman"/>
        </w:rPr>
      </w:pPr>
    </w:p>
    <w:sectPr w:rsidR="008D5D26" w:rsidRPr="00E4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E7"/>
    <w:rsid w:val="00130B38"/>
    <w:rsid w:val="004D2B2F"/>
    <w:rsid w:val="00720A39"/>
    <w:rsid w:val="007450E5"/>
    <w:rsid w:val="00876D41"/>
    <w:rsid w:val="008D5D26"/>
    <w:rsid w:val="00D5684B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251F-980A-43A4-9886-0855174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E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Miljenka Drakulić</dc:creator>
  <cp:keywords/>
  <dc:description/>
  <cp:lastModifiedBy>Miljenka Drakulić</cp:lastModifiedBy>
  <cp:revision>5</cp:revision>
  <cp:lastPrinted>2022-07-08T05:37:00Z</cp:lastPrinted>
  <dcterms:created xsi:type="dcterms:W3CDTF">2022-07-07T09:52:00Z</dcterms:created>
  <dcterms:modified xsi:type="dcterms:W3CDTF">2022-07-08T05:39:00Z</dcterms:modified>
</cp:coreProperties>
</file>